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2E1AE4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</w:rPr>
        <w:t xml:space="preserve">                           </w:t>
      </w:r>
      <w:r w:rsidR="00761AE6" w:rsidRPr="002E1AE4">
        <w:rPr>
          <w:rFonts w:asciiTheme="minorHAnsi" w:hAnsiTheme="minorHAnsi" w:cstheme="minorHAnsi"/>
        </w:rPr>
        <w:t>WYDZIAŁ</w:t>
      </w:r>
      <w:r w:rsidR="00761AE6" w:rsidRPr="002E1AE4">
        <w:rPr>
          <w:rFonts w:asciiTheme="minorHAnsi" w:hAnsiTheme="minorHAnsi" w:cstheme="minorHAnsi"/>
          <w:spacing w:val="-3"/>
        </w:rPr>
        <w:t xml:space="preserve"> </w:t>
      </w:r>
      <w:r w:rsidR="00761AE6" w:rsidRPr="002E1AE4">
        <w:rPr>
          <w:rFonts w:asciiTheme="minorHAnsi" w:hAnsiTheme="minorHAnsi" w:cstheme="minorHAnsi"/>
        </w:rPr>
        <w:t>NAUK</w:t>
      </w:r>
      <w:r w:rsidR="00761AE6" w:rsidRPr="002E1AE4">
        <w:rPr>
          <w:rFonts w:asciiTheme="minorHAnsi" w:hAnsiTheme="minorHAnsi" w:cstheme="minorHAnsi"/>
          <w:spacing w:val="-3"/>
        </w:rPr>
        <w:t xml:space="preserve"> </w:t>
      </w:r>
      <w:r w:rsidR="00761AE6" w:rsidRPr="002E1AE4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2E1AE4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2E1AE4">
        <w:rPr>
          <w:rFonts w:asciiTheme="minorHAnsi" w:hAnsiTheme="minorHAnsi" w:cstheme="minorHAnsi"/>
          <w:b/>
        </w:rPr>
        <w:t>kierunek</w:t>
      </w:r>
      <w:r w:rsidRPr="002E1AE4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2E1AE4">
        <w:rPr>
          <w:rFonts w:asciiTheme="minorHAnsi" w:hAnsiTheme="minorHAnsi" w:cstheme="minorHAnsi"/>
          <w:b/>
          <w:i/>
          <w:spacing w:val="-2"/>
        </w:rPr>
        <w:t>P</w:t>
      </w:r>
      <w:r w:rsidR="00214DD2" w:rsidRPr="002E1AE4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2E1AE4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2E1AE4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2E1AE4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2E1AE4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2E1AE4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</w:rPr>
        <w:t>HARMONOGRAM</w:t>
      </w:r>
      <w:r w:rsidRPr="002E1AE4">
        <w:rPr>
          <w:rFonts w:asciiTheme="minorHAnsi" w:hAnsiTheme="minorHAnsi" w:cstheme="minorHAnsi"/>
          <w:spacing w:val="-10"/>
        </w:rPr>
        <w:t xml:space="preserve"> </w:t>
      </w:r>
      <w:r w:rsidRPr="002E1AE4">
        <w:rPr>
          <w:rFonts w:asciiTheme="minorHAnsi" w:hAnsiTheme="minorHAnsi" w:cstheme="minorHAnsi"/>
        </w:rPr>
        <w:t>SZCZEGÓŁOWYCH</w:t>
      </w:r>
      <w:r w:rsidRPr="002E1AE4">
        <w:rPr>
          <w:rFonts w:asciiTheme="minorHAnsi" w:hAnsiTheme="minorHAnsi" w:cstheme="minorHAnsi"/>
          <w:spacing w:val="-12"/>
        </w:rPr>
        <w:t xml:space="preserve"> </w:t>
      </w:r>
      <w:r w:rsidRPr="002E1AE4">
        <w:rPr>
          <w:rFonts w:asciiTheme="minorHAnsi" w:hAnsiTheme="minorHAnsi" w:cstheme="minorHAnsi"/>
        </w:rPr>
        <w:t>TREŚCI</w:t>
      </w:r>
      <w:r w:rsidRPr="002E1AE4">
        <w:rPr>
          <w:rFonts w:asciiTheme="minorHAnsi" w:hAnsiTheme="minorHAnsi" w:cstheme="minorHAnsi"/>
          <w:spacing w:val="-9"/>
        </w:rPr>
        <w:t xml:space="preserve"> </w:t>
      </w:r>
      <w:r w:rsidRPr="002E1AE4">
        <w:rPr>
          <w:rFonts w:asciiTheme="minorHAnsi" w:hAnsiTheme="minorHAnsi" w:cstheme="minorHAnsi"/>
        </w:rPr>
        <w:t>PROGRAMOWYCH POZWALAJĄCYCH NA UZYSKANIE</w:t>
      </w:r>
      <w:r w:rsidRPr="002E1AE4">
        <w:rPr>
          <w:rFonts w:asciiTheme="minorHAnsi" w:hAnsiTheme="minorHAnsi" w:cstheme="minorHAnsi"/>
          <w:spacing w:val="40"/>
        </w:rPr>
        <w:t xml:space="preserve"> </w:t>
      </w:r>
      <w:r w:rsidRPr="002E1AE4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2E1AE4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2E1AE4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2E1AE4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  <w:u w:val="single"/>
        </w:rPr>
        <w:t>Informacje</w:t>
      </w:r>
      <w:r w:rsidRPr="002E1AE4">
        <w:rPr>
          <w:rFonts w:asciiTheme="minorHAnsi" w:hAnsiTheme="minorHAnsi" w:cstheme="minorHAnsi"/>
          <w:spacing w:val="-6"/>
          <w:u w:val="single"/>
        </w:rPr>
        <w:t xml:space="preserve"> </w:t>
      </w:r>
      <w:r w:rsidRPr="002E1AE4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2E1AE4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2E1AE4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2E1AE4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E1AE4">
              <w:rPr>
                <w:rFonts w:asciiTheme="minorHAnsi" w:hAnsiTheme="minorHAnsi" w:cstheme="minorHAnsi"/>
              </w:rPr>
              <w:t>Nazwa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3318D9C7" w:rsidR="00E21041" w:rsidRPr="002E1AE4" w:rsidRDefault="002F051B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2F051B">
              <w:rPr>
                <w:rFonts w:asciiTheme="minorHAnsi" w:hAnsiTheme="minorHAnsi" w:cstheme="minorHAnsi"/>
                <w:b/>
                <w:bCs/>
                <w:spacing w:val="-2"/>
              </w:rPr>
              <w:t>PODSTAWY LOGOPEDII Z PROFILAKTYKĄ ZABURZEŃ MOWY</w:t>
            </w:r>
          </w:p>
        </w:tc>
      </w:tr>
      <w:tr w:rsidR="00E21041" w:rsidRPr="002E1AE4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66155117" w:rsidR="00E21041" w:rsidRPr="002E1AE4" w:rsidRDefault="00761AE6" w:rsidP="002F051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1.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Kod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2E1AE4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2F051B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113F81" w:rsidRPr="002E1AE4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694FB2" w:rsidRPr="002E1AE4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2F051B">
              <w:rPr>
                <w:rFonts w:asciiTheme="minorHAnsi" w:hAnsiTheme="minorHAnsi" w:cstheme="minorHAnsi"/>
                <w:b/>
                <w:bCs/>
                <w:spacing w:val="-2"/>
              </w:rPr>
              <w:t>9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3835287" w:rsidR="00E21041" w:rsidRPr="002E1AE4" w:rsidRDefault="00761AE6" w:rsidP="0092046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2.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Liczba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punktów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92046F">
              <w:rPr>
                <w:rFonts w:asciiTheme="minorHAnsi" w:hAnsiTheme="minorHAnsi" w:cstheme="minorHAnsi"/>
                <w:b/>
                <w:spacing w:val="-4"/>
              </w:rPr>
              <w:t>3</w:t>
            </w:r>
          </w:p>
        </w:tc>
      </w:tr>
      <w:tr w:rsidR="00113F81" w:rsidRPr="002E1AE4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2E1AE4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3.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92046F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2E1AE4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7.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Liczba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2E1AE4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2E1AE4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2E1AE4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2E1AE4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/inne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2E1AE4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2E1AE4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4.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Grupa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501B2417" w:rsidR="00113F81" w:rsidRPr="0092046F" w:rsidRDefault="002F051B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2E1AE4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8.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2E1AE4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521FADBC" w:rsidR="00113F81" w:rsidRPr="0092046F" w:rsidRDefault="002F051B" w:rsidP="002F051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052" w:type="dxa"/>
          </w:tcPr>
          <w:p w14:paraId="4AD1A183" w14:textId="1A488185" w:rsidR="00113F81" w:rsidRPr="0092046F" w:rsidRDefault="00694FB2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1</w:t>
            </w:r>
            <w:r w:rsidR="0092046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672DF1C2" w14:textId="06E6842C" w:rsidR="00113F81" w:rsidRPr="0092046F" w:rsidRDefault="002F051B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92046F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2E1AE4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5.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 xml:space="preserve">Rok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92046F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9.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2E1AE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C30CE44" w:rsidR="00E21041" w:rsidRPr="0092046F" w:rsidRDefault="00694FB2" w:rsidP="002F051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2</w:t>
            </w:r>
            <w:r w:rsidR="002F051B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038B27A" w14:textId="3BB6F44C" w:rsidR="00E21041" w:rsidRPr="0092046F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4A69C5E9" w:rsidR="00E21041" w:rsidRPr="0092046F" w:rsidRDefault="00694FB2" w:rsidP="002F051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1</w:t>
            </w:r>
            <w:r w:rsidR="002F051B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2E1AE4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6.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9742412" w:rsidR="00E21041" w:rsidRPr="0092046F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10.</w:t>
            </w:r>
            <w:r w:rsidRPr="002E1A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2E1AE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2E1AE4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studia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2E1AE4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2E1AE4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E1AE4">
              <w:rPr>
                <w:rFonts w:asciiTheme="minorHAnsi" w:hAnsiTheme="minorHAnsi" w:cstheme="minorHAnsi"/>
                <w:b/>
              </w:rPr>
              <w:t>Osoba</w:t>
            </w:r>
            <w:r w:rsidRPr="002E1AE4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prowadząca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(imię</w:t>
            </w:r>
            <w:r w:rsidRPr="002E1A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nazwisko,</w:t>
            </w:r>
            <w:r w:rsidRPr="002E1AE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tytuł/stopień</w:t>
            </w:r>
            <w:r w:rsidRPr="002E1AE4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2C3FA126" w:rsidR="00113F81" w:rsidRPr="002E1AE4" w:rsidRDefault="002F051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Renata jedynak Zimny</w:t>
            </w:r>
            <w:r w:rsidR="00694FB2" w:rsidRPr="002E1AE4">
              <w:rPr>
                <w:rFonts w:asciiTheme="minorHAnsi" w:hAnsiTheme="minorHAnsi" w:cstheme="minorHAnsi"/>
                <w:bCs/>
              </w:rPr>
              <w:t xml:space="preserve">, mgr </w:t>
            </w:r>
          </w:p>
        </w:tc>
      </w:tr>
      <w:tr w:rsidR="00E21041" w:rsidRPr="002E1AE4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11.</w:t>
            </w:r>
            <w:r w:rsidRPr="002E1A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Forma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4420FB2" w:rsidR="00E21041" w:rsidRPr="0092046F" w:rsidRDefault="0092046F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Egzamin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12.</w:t>
            </w:r>
            <w:r w:rsidRPr="002E1A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2E1AE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92046F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2046F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2E1AE4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  <w:u w:val="single"/>
        </w:rPr>
        <w:t>Informacje</w:t>
      </w:r>
      <w:r w:rsidRPr="002E1AE4">
        <w:rPr>
          <w:rFonts w:asciiTheme="minorHAnsi" w:hAnsiTheme="minorHAnsi" w:cstheme="minorHAnsi"/>
          <w:spacing w:val="-6"/>
          <w:u w:val="single"/>
        </w:rPr>
        <w:t xml:space="preserve"> </w:t>
      </w:r>
      <w:r w:rsidRPr="002E1AE4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2E1AE4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2E1AE4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2E1AE4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  1.</w:t>
            </w:r>
            <w:r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  <w:b/>
              </w:rPr>
              <w:t>Cele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2F051B" w:rsidRPr="002E1AE4" w14:paraId="6E0A4D11" w14:textId="77777777" w:rsidTr="00E75686">
        <w:trPr>
          <w:trHeight w:val="537"/>
        </w:trPr>
        <w:tc>
          <w:tcPr>
            <w:tcW w:w="752" w:type="dxa"/>
            <w:vAlign w:val="center"/>
          </w:tcPr>
          <w:p w14:paraId="5C1B830A" w14:textId="429CC9FF" w:rsidR="002F051B" w:rsidRPr="002E1AE4" w:rsidRDefault="002F051B" w:rsidP="002F051B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A0F96">
              <w:rPr>
                <w:b/>
              </w:rPr>
              <w:t>C 1.</w:t>
            </w:r>
          </w:p>
        </w:tc>
        <w:tc>
          <w:tcPr>
            <w:tcW w:w="9290" w:type="dxa"/>
            <w:vAlign w:val="center"/>
          </w:tcPr>
          <w:p w14:paraId="12CD5A8D" w14:textId="77777777" w:rsidR="002F051B" w:rsidRPr="00FA0F96" w:rsidRDefault="002F051B" w:rsidP="002F051B">
            <w:r w:rsidRPr="00FA0F96">
              <w:t>Zapoznanie studentów rolą oddechu w procesie mowy oraz zestawami ćwiczeń oddechowych</w:t>
            </w:r>
          </w:p>
          <w:p w14:paraId="267EEB01" w14:textId="13FE0332" w:rsidR="002F051B" w:rsidRPr="002E1AE4" w:rsidRDefault="002F051B" w:rsidP="002F051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051B" w:rsidRPr="002E1AE4" w14:paraId="47F48199" w14:textId="77777777" w:rsidTr="00E75686">
        <w:trPr>
          <w:trHeight w:val="537"/>
        </w:trPr>
        <w:tc>
          <w:tcPr>
            <w:tcW w:w="752" w:type="dxa"/>
            <w:vAlign w:val="center"/>
          </w:tcPr>
          <w:p w14:paraId="198C54B8" w14:textId="6B178E57" w:rsidR="002F051B" w:rsidRPr="002E1AE4" w:rsidRDefault="002F051B" w:rsidP="002F051B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A0F96">
              <w:rPr>
                <w:b/>
              </w:rPr>
              <w:t>C 2.</w:t>
            </w:r>
          </w:p>
        </w:tc>
        <w:tc>
          <w:tcPr>
            <w:tcW w:w="9290" w:type="dxa"/>
            <w:vAlign w:val="center"/>
          </w:tcPr>
          <w:p w14:paraId="01BC8583" w14:textId="77777777" w:rsidR="002F051B" w:rsidRPr="00FA0F96" w:rsidRDefault="002F051B" w:rsidP="002F051B">
            <w:r w:rsidRPr="00FA0F96">
              <w:t>Zapoznanie studentów z najczęściej popełnianymi błędami w wymowie oraz propozycjami ćwiczeń</w:t>
            </w:r>
          </w:p>
          <w:p w14:paraId="379AC7EC" w14:textId="77777777" w:rsidR="002F051B" w:rsidRDefault="002F051B" w:rsidP="002F051B">
            <w:pPr>
              <w:pStyle w:val="TableParagraph"/>
            </w:pPr>
          </w:p>
        </w:tc>
      </w:tr>
      <w:tr w:rsidR="002F051B" w:rsidRPr="002E1AE4" w14:paraId="7055654F" w14:textId="77777777" w:rsidTr="00E75686">
        <w:trPr>
          <w:trHeight w:val="537"/>
        </w:trPr>
        <w:tc>
          <w:tcPr>
            <w:tcW w:w="752" w:type="dxa"/>
            <w:vAlign w:val="center"/>
          </w:tcPr>
          <w:p w14:paraId="1C3F8DD6" w14:textId="385AA744" w:rsidR="002F051B" w:rsidRPr="002E1AE4" w:rsidRDefault="002F051B" w:rsidP="002F051B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A0F96">
              <w:rPr>
                <w:b/>
              </w:rPr>
              <w:t>C 3.</w:t>
            </w:r>
          </w:p>
        </w:tc>
        <w:tc>
          <w:tcPr>
            <w:tcW w:w="9290" w:type="dxa"/>
            <w:vAlign w:val="center"/>
          </w:tcPr>
          <w:p w14:paraId="08CFA9C9" w14:textId="77777777" w:rsidR="002F051B" w:rsidRPr="00FA0F96" w:rsidRDefault="002F051B" w:rsidP="002F051B">
            <w:r w:rsidRPr="00FA0F96">
              <w:t>Zapoznanie studentów z normami rozwojowymi dzieci w wieku 0-3 lata</w:t>
            </w:r>
          </w:p>
          <w:p w14:paraId="4D311DEA" w14:textId="77777777" w:rsidR="002F051B" w:rsidRDefault="002F051B" w:rsidP="002F051B">
            <w:pPr>
              <w:pStyle w:val="TableParagraph"/>
            </w:pPr>
          </w:p>
        </w:tc>
      </w:tr>
      <w:tr w:rsidR="002F051B" w:rsidRPr="002E1AE4" w14:paraId="72603F80" w14:textId="77777777" w:rsidTr="00E75686">
        <w:trPr>
          <w:trHeight w:val="537"/>
        </w:trPr>
        <w:tc>
          <w:tcPr>
            <w:tcW w:w="752" w:type="dxa"/>
            <w:vAlign w:val="center"/>
          </w:tcPr>
          <w:p w14:paraId="171C7699" w14:textId="21B1327A" w:rsidR="002F051B" w:rsidRPr="002E1AE4" w:rsidRDefault="002F051B" w:rsidP="002F051B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A0F96">
              <w:rPr>
                <w:b/>
              </w:rPr>
              <w:t>C 4.</w:t>
            </w:r>
          </w:p>
        </w:tc>
        <w:tc>
          <w:tcPr>
            <w:tcW w:w="9290" w:type="dxa"/>
            <w:vAlign w:val="center"/>
          </w:tcPr>
          <w:p w14:paraId="25EA3D7A" w14:textId="77777777" w:rsidR="002F051B" w:rsidRPr="00FA0F96" w:rsidRDefault="002F051B" w:rsidP="002F051B">
            <w:r w:rsidRPr="00FA0F96">
              <w:t>Przedstawienie konkretnych ćwiczeń do pracy z dziećmi</w:t>
            </w:r>
          </w:p>
          <w:p w14:paraId="39FE7877" w14:textId="77777777" w:rsidR="002F051B" w:rsidRDefault="002F051B" w:rsidP="002F051B">
            <w:pPr>
              <w:pStyle w:val="TableParagraph"/>
            </w:pPr>
          </w:p>
        </w:tc>
      </w:tr>
      <w:tr w:rsidR="002F051B" w:rsidRPr="002E1AE4" w14:paraId="36254D36" w14:textId="77777777" w:rsidTr="00E75686">
        <w:trPr>
          <w:trHeight w:val="537"/>
        </w:trPr>
        <w:tc>
          <w:tcPr>
            <w:tcW w:w="752" w:type="dxa"/>
            <w:vAlign w:val="center"/>
          </w:tcPr>
          <w:p w14:paraId="6851EA6A" w14:textId="26452BEB" w:rsidR="002F051B" w:rsidRPr="002E1AE4" w:rsidRDefault="002F051B" w:rsidP="002F051B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A0F96">
              <w:rPr>
                <w:b/>
              </w:rPr>
              <w:t>C 5.</w:t>
            </w:r>
          </w:p>
        </w:tc>
        <w:tc>
          <w:tcPr>
            <w:tcW w:w="9290" w:type="dxa"/>
            <w:vAlign w:val="center"/>
          </w:tcPr>
          <w:p w14:paraId="46B28B7F" w14:textId="77777777" w:rsidR="002F051B" w:rsidRPr="00FA0F96" w:rsidRDefault="002F051B" w:rsidP="002F051B">
            <w:r w:rsidRPr="00FA0F96">
              <w:t>Przedstawienie zalet bajek logopedycznych podczas pracy z dzieckiem</w:t>
            </w:r>
          </w:p>
          <w:p w14:paraId="299AE3E3" w14:textId="77777777" w:rsidR="002F051B" w:rsidRDefault="002F051B" w:rsidP="002F051B">
            <w:pPr>
              <w:pStyle w:val="TableParagraph"/>
            </w:pPr>
          </w:p>
        </w:tc>
      </w:tr>
      <w:tr w:rsidR="002F051B" w:rsidRPr="002E1AE4" w14:paraId="22A5003A" w14:textId="77777777" w:rsidTr="00E75686">
        <w:trPr>
          <w:trHeight w:val="537"/>
        </w:trPr>
        <w:tc>
          <w:tcPr>
            <w:tcW w:w="752" w:type="dxa"/>
            <w:vAlign w:val="center"/>
          </w:tcPr>
          <w:p w14:paraId="500FF0F9" w14:textId="37BC16D9" w:rsidR="002F051B" w:rsidRPr="002E1AE4" w:rsidRDefault="002F051B" w:rsidP="002F051B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A0F96">
              <w:rPr>
                <w:b/>
              </w:rPr>
              <w:t>C 6.</w:t>
            </w:r>
          </w:p>
        </w:tc>
        <w:tc>
          <w:tcPr>
            <w:tcW w:w="9290" w:type="dxa"/>
            <w:vAlign w:val="center"/>
          </w:tcPr>
          <w:p w14:paraId="45C5594D" w14:textId="77777777" w:rsidR="002F051B" w:rsidRPr="00FA0F96" w:rsidRDefault="002F051B" w:rsidP="002F051B">
            <w:r w:rsidRPr="00FA0F96">
              <w:t>Zapoznanie studentów z etapami rozwoju mowy dziecka i symptomami opóźnionego rozwoju mowy.</w:t>
            </w:r>
          </w:p>
          <w:p w14:paraId="0E9C70EE" w14:textId="77777777" w:rsidR="002F051B" w:rsidRDefault="002F051B" w:rsidP="002F051B">
            <w:pPr>
              <w:pStyle w:val="TableParagraph"/>
            </w:pPr>
          </w:p>
        </w:tc>
      </w:tr>
      <w:tr w:rsidR="002F051B" w:rsidRPr="002E1AE4" w14:paraId="586177FB" w14:textId="77777777" w:rsidTr="00E75686">
        <w:trPr>
          <w:trHeight w:val="537"/>
        </w:trPr>
        <w:tc>
          <w:tcPr>
            <w:tcW w:w="752" w:type="dxa"/>
            <w:vAlign w:val="center"/>
          </w:tcPr>
          <w:p w14:paraId="5FF84F97" w14:textId="3E14AD7E" w:rsidR="002F051B" w:rsidRPr="00FA0F96" w:rsidRDefault="002F051B" w:rsidP="002F051B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 w:rsidRPr="00FA0F96">
              <w:rPr>
                <w:b/>
              </w:rPr>
              <w:t>C 7.</w:t>
            </w:r>
          </w:p>
        </w:tc>
        <w:tc>
          <w:tcPr>
            <w:tcW w:w="9290" w:type="dxa"/>
            <w:vAlign w:val="center"/>
          </w:tcPr>
          <w:p w14:paraId="3A5087F3" w14:textId="77777777" w:rsidR="002F051B" w:rsidRPr="00FA0F96" w:rsidRDefault="002F051B" w:rsidP="002F051B">
            <w:r w:rsidRPr="00FA0F96">
              <w:t xml:space="preserve"> Wskazanie podstawowych ćwiczeń wspomagających mowę dziecka.</w:t>
            </w:r>
          </w:p>
          <w:p w14:paraId="54122D52" w14:textId="77777777" w:rsidR="002F051B" w:rsidRPr="00FA0F96" w:rsidRDefault="002F051B" w:rsidP="002F051B"/>
        </w:tc>
      </w:tr>
    </w:tbl>
    <w:p w14:paraId="733D40BC" w14:textId="4F3D22F8" w:rsidR="00E21041" w:rsidRPr="002E1AE4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2E1AE4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2E1AE4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2E1AE4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lastRenderedPageBreak/>
              <w:t xml:space="preserve">  </w:t>
            </w:r>
            <w:r w:rsidR="004972B8" w:rsidRPr="002E1AE4">
              <w:rPr>
                <w:rFonts w:asciiTheme="minorHAnsi" w:hAnsiTheme="minorHAnsi" w:cstheme="minorHAnsi"/>
                <w:b/>
              </w:rPr>
              <w:t>2.</w:t>
            </w:r>
            <w:r w:rsidR="004972B8"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2E1AE4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2E1AE4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2E1AE4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2E6A9D0F" w:rsidR="004972B8" w:rsidRPr="002E1AE4" w:rsidRDefault="002F051B" w:rsidP="00A76CE8">
            <w:pPr>
              <w:pStyle w:val="TableParagraph"/>
              <w:rPr>
                <w:rFonts w:asciiTheme="minorHAnsi" w:hAnsiTheme="minorHAnsi" w:cstheme="minorHAnsi"/>
              </w:rPr>
            </w:pPr>
            <w:r w:rsidRPr="00FA0F96">
              <w:t>Znajomość podstawowych zagadnień z zakresu pedagogiki i rozwoju dziecka.</w:t>
            </w:r>
          </w:p>
        </w:tc>
      </w:tr>
    </w:tbl>
    <w:p w14:paraId="07C389F6" w14:textId="77777777" w:rsidR="00E21041" w:rsidRPr="002E1AE4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2E1AE4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2E1AE4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3.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Efekty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wybrane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2E1AE4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E1AE4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2E1AE4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W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2E1AE4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E1AE4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2E1AE4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2E1AE4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2E1AE4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Opis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założonego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2E1AE4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1AE4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zna</w:t>
            </w:r>
            <w:r w:rsidRPr="002E1AE4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2E1AE4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2E1AE4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2E1AE4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41921" w:rsidRPr="002E1AE4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5B43B830" w:rsidR="00D41921" w:rsidRPr="002E1AE4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665C4A">
              <w:t>C.W1.</w:t>
            </w:r>
          </w:p>
        </w:tc>
        <w:tc>
          <w:tcPr>
            <w:tcW w:w="4844" w:type="dxa"/>
          </w:tcPr>
          <w:p w14:paraId="754873B1" w14:textId="5A248B0A" w:rsidR="00D41921" w:rsidRPr="002E1AE4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zróżnicowanie modeli ujmowania procesu wspierania rozwoju dziecka lub ucznia, w</w:t>
            </w:r>
            <w:r>
              <w:t xml:space="preserve"> </w:t>
            </w:r>
            <w:r w:rsidRPr="00665C4A">
              <w:t>tym</w:t>
            </w:r>
            <w:r>
              <w:t xml:space="preserve"> </w:t>
            </w:r>
            <w:r w:rsidRPr="00665C4A">
              <w:t>behawioralnego, konstruktywistycznego, emancypacyjnego; zadania edukacji</w:t>
            </w:r>
            <w:r>
              <w:t xml:space="preserve"> </w:t>
            </w:r>
            <w:r w:rsidRPr="00665C4A">
              <w:t>przedszkolnej i</w:t>
            </w:r>
            <w:r>
              <w:t xml:space="preserve"> </w:t>
            </w:r>
            <w:r w:rsidRPr="00665C4A">
              <w:t>wczesnoszkolnej w zakresie wspierania rozwoju dziecka lub ucznia;</w:t>
            </w:r>
            <w:r>
              <w:t xml:space="preserve"> </w:t>
            </w:r>
            <w:r w:rsidRPr="00665C4A">
              <w:t>proces adaptacji dziecka w przedszkolu i ucznia w szkole; strategie stymulowania</w:t>
            </w:r>
            <w:r>
              <w:t xml:space="preserve"> </w:t>
            </w:r>
            <w:r w:rsidRPr="00665C4A">
              <w:t>aktywności poznawczej dziecka lub ucznia, zasady wykorzystywania zabawy do</w:t>
            </w:r>
            <w:r>
              <w:t xml:space="preserve"> </w:t>
            </w:r>
            <w:r w:rsidRPr="00665C4A">
              <w:t>stymulowania rozwoju dziecka oraz rolę inicjacji: czytelniczej, teatralnej,</w:t>
            </w:r>
            <w:r>
              <w:t xml:space="preserve"> </w:t>
            </w:r>
            <w:r w:rsidRPr="00665C4A">
              <w:t>muzycz</w:t>
            </w:r>
            <w:r>
              <w:t>nej, plastycznej i technicznej;</w:t>
            </w:r>
          </w:p>
        </w:tc>
        <w:tc>
          <w:tcPr>
            <w:tcW w:w="1839" w:type="dxa"/>
          </w:tcPr>
          <w:p w14:paraId="72FBFA3C" w14:textId="0744CE7F" w:rsidR="00D41921" w:rsidRDefault="00ED1B80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9C577A">
              <w:rPr>
                <w:rFonts w:asciiTheme="minorHAnsi" w:hAnsiTheme="minorHAnsi" w:cstheme="minorHAnsi"/>
              </w:rPr>
              <w:t>est</w:t>
            </w:r>
          </w:p>
          <w:p w14:paraId="778B4CC0" w14:textId="4CBFB668" w:rsidR="00ED1B80" w:rsidRPr="002E1AE4" w:rsidRDefault="00ED1B80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520" w:type="dxa"/>
            <w:gridSpan w:val="2"/>
          </w:tcPr>
          <w:p w14:paraId="360C60E7" w14:textId="26508815" w:rsidR="00D41921" w:rsidRPr="00B2607D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C 1.</w:t>
            </w:r>
            <w:r w:rsidR="00ED1B80" w:rsidRPr="00B2607D">
              <w:rPr>
                <w:rFonts w:asciiTheme="minorHAnsi" w:hAnsiTheme="minorHAnsi" w:cstheme="minorHAnsi"/>
                <w:bCs/>
              </w:rPr>
              <w:t>-C 7.</w:t>
            </w:r>
          </w:p>
        </w:tc>
      </w:tr>
      <w:tr w:rsidR="002F6D25" w:rsidRPr="002E1AE4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2E1AE4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E1AE4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2E1AE4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W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2E1AE4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2E1AE4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E1AE4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2E1AE4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2E1AE4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2E1AE4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Opis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założonego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2E1AE4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(po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2E1AE4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umie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2E1AE4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2E1AE4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D1B80" w:rsidRPr="002E1AE4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6A3561DA" w:rsidR="00ED1B80" w:rsidRPr="002E1AE4" w:rsidRDefault="00ED1B80" w:rsidP="00ED1B8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C.U4.</w:t>
            </w:r>
          </w:p>
        </w:tc>
        <w:tc>
          <w:tcPr>
            <w:tcW w:w="4844" w:type="dxa"/>
          </w:tcPr>
          <w:p w14:paraId="2EB1E7C1" w14:textId="6C569157" w:rsidR="00ED1B80" w:rsidRPr="002E1AE4" w:rsidRDefault="00ED1B80" w:rsidP="00ED1B80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planować, realizować i oceniać efekty spersonalizowanych strategii i programów</w:t>
            </w:r>
            <w:r>
              <w:t xml:space="preserve"> </w:t>
            </w:r>
            <w:r w:rsidRPr="00665C4A">
              <w:t>kształcenia i wychowania z nastawieniem na integr</w:t>
            </w:r>
            <w:r>
              <w:t>alny rozwój dziecka lub ucznia;</w:t>
            </w:r>
          </w:p>
        </w:tc>
        <w:tc>
          <w:tcPr>
            <w:tcW w:w="1839" w:type="dxa"/>
          </w:tcPr>
          <w:p w14:paraId="5C5AE897" w14:textId="77777777" w:rsidR="00ED1B80" w:rsidRDefault="00ED1B80" w:rsidP="00ED1B8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  <w:p w14:paraId="7A14AF13" w14:textId="2699CEFC" w:rsidR="00ED1B80" w:rsidRPr="002E1AE4" w:rsidRDefault="00ED1B80" w:rsidP="00ED1B8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520" w:type="dxa"/>
            <w:gridSpan w:val="2"/>
          </w:tcPr>
          <w:p w14:paraId="068D758D" w14:textId="0B35AAB4" w:rsidR="00ED1B80" w:rsidRPr="00B2607D" w:rsidRDefault="00ED1B80" w:rsidP="00ED1B8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B2607D">
              <w:rPr>
                <w:rFonts w:asciiTheme="minorHAnsi" w:hAnsiTheme="minorHAnsi" w:cstheme="minorHAnsi"/>
                <w:bCs/>
              </w:rPr>
              <w:t>C 1.-C 7.</w:t>
            </w:r>
          </w:p>
        </w:tc>
      </w:tr>
      <w:tr w:rsidR="00A415E1" w:rsidRPr="002E1AE4" w14:paraId="63D232A0" w14:textId="77777777" w:rsidTr="009C577A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39" w:type="dxa"/>
          </w:tcPr>
          <w:p w14:paraId="41AEFABE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2E1AE4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2E1AE4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W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2E1AE4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2E1AE4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2E1AE4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2E1AE4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Opis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założonego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2E1AE4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(po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2E1AE4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jest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2E1AE4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Sposób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2E1AE4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D1B80" w:rsidRPr="002E1AE4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59A95E81" w:rsidR="00ED1B80" w:rsidRPr="00D41921" w:rsidRDefault="00ED1B80" w:rsidP="00ED1B80">
            <w:pPr>
              <w:jc w:val="center"/>
            </w:pPr>
            <w:r w:rsidRPr="00665C4A">
              <w:t>C.K1.</w:t>
            </w:r>
          </w:p>
        </w:tc>
        <w:tc>
          <w:tcPr>
            <w:tcW w:w="4844" w:type="dxa"/>
          </w:tcPr>
          <w:p w14:paraId="4BB163B8" w14:textId="4FD0C645" w:rsidR="00ED1B80" w:rsidRPr="002E1AE4" w:rsidRDefault="00ED1B80" w:rsidP="00ED1B80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kierowania się wrażliwością etyczną, empatią, otwartością, krytycyzmem oraz</w:t>
            </w:r>
            <w:r>
              <w:t xml:space="preserve"> </w:t>
            </w:r>
            <w:r w:rsidRPr="00665C4A">
              <w:t>przyjęcia odpowiedzialności za integralny rozwój dzieci lub uczniów i podejmowane</w:t>
            </w:r>
            <w:r>
              <w:t xml:space="preserve"> działania pedagogiczne;</w:t>
            </w:r>
          </w:p>
        </w:tc>
        <w:tc>
          <w:tcPr>
            <w:tcW w:w="1922" w:type="dxa"/>
            <w:gridSpan w:val="2"/>
          </w:tcPr>
          <w:p w14:paraId="3805D43A" w14:textId="77777777" w:rsidR="00ED1B80" w:rsidRDefault="00ED1B80" w:rsidP="00ED1B8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  <w:p w14:paraId="6F4B6867" w14:textId="52AB9281" w:rsidR="00ED1B80" w:rsidRPr="00ED1B80" w:rsidRDefault="00ED1B80" w:rsidP="00ED1B80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437" w:type="dxa"/>
          </w:tcPr>
          <w:p w14:paraId="3AF11A19" w14:textId="4114A191" w:rsidR="00ED1B80" w:rsidRPr="00B2607D" w:rsidRDefault="00ED1B80" w:rsidP="00ED1B8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C 1.-C 7.</w:t>
            </w:r>
          </w:p>
        </w:tc>
      </w:tr>
      <w:bookmarkEnd w:id="0"/>
    </w:tbl>
    <w:p w14:paraId="5C4EE1B4" w14:textId="77777777" w:rsidR="00E21041" w:rsidRPr="002E1AE4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2E1AE4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2E1AE4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b/>
              </w:rPr>
              <w:lastRenderedPageBreak/>
              <w:t>4.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Treści</w:t>
            </w:r>
            <w:r w:rsidRPr="002E1AE4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2E1AE4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E1AE4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2E1AE4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2E1AE4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2E1AE4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Treści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2E1AE4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Odniesienie do efektów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2E1AE4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2F051B" w:rsidRPr="002E1AE4" w14:paraId="7E4CA37B" w14:textId="77777777">
        <w:trPr>
          <w:trHeight w:val="537"/>
        </w:trPr>
        <w:tc>
          <w:tcPr>
            <w:tcW w:w="1772" w:type="dxa"/>
          </w:tcPr>
          <w:p w14:paraId="2460F766" w14:textId="598BCD88" w:rsidR="002F051B" w:rsidRPr="00B2607D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t>T1</w:t>
            </w:r>
          </w:p>
        </w:tc>
        <w:tc>
          <w:tcPr>
            <w:tcW w:w="6001" w:type="dxa"/>
          </w:tcPr>
          <w:p w14:paraId="60911DD2" w14:textId="77777777" w:rsidR="002F051B" w:rsidRPr="00FA0F96" w:rsidRDefault="002F051B" w:rsidP="002F051B">
            <w:pPr>
              <w:jc w:val="center"/>
              <w:rPr>
                <w:bCs/>
              </w:rPr>
            </w:pPr>
          </w:p>
          <w:p w14:paraId="36FFDA99" w14:textId="3A31E0E6" w:rsidR="002F051B" w:rsidRPr="002E1AE4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A0F96">
              <w:rPr>
                <w:bCs/>
              </w:rPr>
              <w:t>Oddychanie w procesie mówienia</w:t>
            </w:r>
          </w:p>
        </w:tc>
        <w:tc>
          <w:tcPr>
            <w:tcW w:w="2269" w:type="dxa"/>
          </w:tcPr>
          <w:p w14:paraId="60A3A391" w14:textId="77777777" w:rsidR="00ED1B80" w:rsidRDefault="00ED1B80" w:rsidP="00ED1B80">
            <w:r w:rsidRPr="00665C4A">
              <w:t>C.W1.</w:t>
            </w:r>
          </w:p>
          <w:p w14:paraId="00C6DF26" w14:textId="77777777" w:rsidR="00ED1B80" w:rsidRDefault="00ED1B80" w:rsidP="00ED1B80">
            <w:r w:rsidRPr="00665C4A">
              <w:t>C.U4.</w:t>
            </w:r>
          </w:p>
          <w:p w14:paraId="1071F18F" w14:textId="368BFA69" w:rsidR="002F051B" w:rsidRPr="00D41921" w:rsidRDefault="00ED1B80" w:rsidP="002F051B">
            <w:r w:rsidRPr="00665C4A">
              <w:t>C.K1.</w:t>
            </w:r>
          </w:p>
        </w:tc>
      </w:tr>
      <w:tr w:rsidR="002F051B" w:rsidRPr="002E1AE4" w14:paraId="0B81BCF7" w14:textId="77777777">
        <w:trPr>
          <w:trHeight w:val="537"/>
        </w:trPr>
        <w:tc>
          <w:tcPr>
            <w:tcW w:w="1772" w:type="dxa"/>
          </w:tcPr>
          <w:p w14:paraId="5D28B026" w14:textId="238DD05E" w:rsidR="002F051B" w:rsidRPr="00B2607D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t>T2</w:t>
            </w:r>
          </w:p>
        </w:tc>
        <w:tc>
          <w:tcPr>
            <w:tcW w:w="6001" w:type="dxa"/>
          </w:tcPr>
          <w:p w14:paraId="3D33430D" w14:textId="77777777" w:rsidR="002F051B" w:rsidRPr="00D84FB9" w:rsidRDefault="002F051B" w:rsidP="002F051B">
            <w:pPr>
              <w:jc w:val="center"/>
              <w:rPr>
                <w:bCs/>
              </w:rPr>
            </w:pPr>
            <w:r w:rsidRPr="00D84FB9">
              <w:rPr>
                <w:bCs/>
              </w:rPr>
              <w:t>Prawidła poprawnej wymowy, technika artykulacji</w:t>
            </w:r>
          </w:p>
          <w:p w14:paraId="7CFA956A" w14:textId="127F6ADC" w:rsidR="002F051B" w:rsidRPr="002E1AE4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76F475C4" w14:textId="77777777" w:rsidR="00ED1B80" w:rsidRDefault="00ED1B80" w:rsidP="00ED1B80">
            <w:r w:rsidRPr="00665C4A">
              <w:t>C.W1.</w:t>
            </w:r>
          </w:p>
          <w:p w14:paraId="1B56C86E" w14:textId="77777777" w:rsidR="00ED1B80" w:rsidRDefault="00ED1B80" w:rsidP="00ED1B80">
            <w:r w:rsidRPr="00665C4A">
              <w:t>C.U4.</w:t>
            </w:r>
          </w:p>
          <w:p w14:paraId="34430E20" w14:textId="265F7158" w:rsidR="002F051B" w:rsidRPr="00D41921" w:rsidRDefault="00ED1B80" w:rsidP="002F051B">
            <w:r w:rsidRPr="00665C4A">
              <w:t>C.K1.</w:t>
            </w:r>
          </w:p>
        </w:tc>
      </w:tr>
      <w:tr w:rsidR="002F051B" w:rsidRPr="002E1AE4" w14:paraId="0E9C0F3C" w14:textId="77777777">
        <w:trPr>
          <w:trHeight w:val="537"/>
        </w:trPr>
        <w:tc>
          <w:tcPr>
            <w:tcW w:w="1772" w:type="dxa"/>
          </w:tcPr>
          <w:p w14:paraId="0B3B1352" w14:textId="061F0A5E" w:rsidR="002F051B" w:rsidRPr="00B2607D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t>T3</w:t>
            </w:r>
          </w:p>
        </w:tc>
        <w:tc>
          <w:tcPr>
            <w:tcW w:w="6001" w:type="dxa"/>
          </w:tcPr>
          <w:p w14:paraId="19B94A5B" w14:textId="77777777" w:rsidR="002F051B" w:rsidRPr="00D84FB9" w:rsidRDefault="002F051B" w:rsidP="002F051B">
            <w:pPr>
              <w:jc w:val="center"/>
              <w:rPr>
                <w:bCs/>
              </w:rPr>
            </w:pPr>
            <w:r w:rsidRPr="00D84FB9">
              <w:rPr>
                <w:bCs/>
              </w:rPr>
              <w:t>Praca z małymi dziećmi nad oddechem i dykcją</w:t>
            </w:r>
          </w:p>
          <w:p w14:paraId="7460DE1E" w14:textId="6FDD5957" w:rsidR="002F051B" w:rsidRPr="002E1AE4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62CB06C9" w14:textId="77777777" w:rsidR="00ED1B80" w:rsidRDefault="00ED1B80" w:rsidP="00ED1B80">
            <w:r w:rsidRPr="00665C4A">
              <w:t>C.W1.</w:t>
            </w:r>
          </w:p>
          <w:p w14:paraId="21D03579" w14:textId="77777777" w:rsidR="00ED1B80" w:rsidRDefault="00ED1B80" w:rsidP="00ED1B80">
            <w:r w:rsidRPr="00665C4A">
              <w:t>C.U4.</w:t>
            </w:r>
          </w:p>
          <w:p w14:paraId="433620FB" w14:textId="5CAE50D2" w:rsidR="002F051B" w:rsidRPr="00D41921" w:rsidRDefault="00ED1B80" w:rsidP="002F051B">
            <w:r w:rsidRPr="00665C4A">
              <w:t>C.K1.</w:t>
            </w:r>
          </w:p>
        </w:tc>
      </w:tr>
      <w:tr w:rsidR="002F051B" w:rsidRPr="002E1AE4" w14:paraId="1D6F0639" w14:textId="77777777">
        <w:trPr>
          <w:trHeight w:val="537"/>
        </w:trPr>
        <w:tc>
          <w:tcPr>
            <w:tcW w:w="1772" w:type="dxa"/>
          </w:tcPr>
          <w:p w14:paraId="1401204E" w14:textId="11BEA3FF" w:rsidR="002F051B" w:rsidRPr="00B2607D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t>T4</w:t>
            </w:r>
          </w:p>
        </w:tc>
        <w:tc>
          <w:tcPr>
            <w:tcW w:w="6001" w:type="dxa"/>
          </w:tcPr>
          <w:p w14:paraId="5448B31B" w14:textId="77777777" w:rsidR="002F051B" w:rsidRPr="00D84FB9" w:rsidRDefault="002F051B" w:rsidP="002F051B">
            <w:pPr>
              <w:jc w:val="center"/>
              <w:rPr>
                <w:bCs/>
              </w:rPr>
            </w:pPr>
            <w:r w:rsidRPr="00D84FB9">
              <w:rPr>
                <w:bCs/>
              </w:rPr>
              <w:t>Bajki logopedyczne</w:t>
            </w:r>
          </w:p>
          <w:p w14:paraId="0A4109F6" w14:textId="59A61A38" w:rsidR="002F051B" w:rsidRPr="002E1AE4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780EF56F" w14:textId="77777777" w:rsidR="00ED1B80" w:rsidRDefault="00ED1B80" w:rsidP="00ED1B80">
            <w:r w:rsidRPr="00665C4A">
              <w:t>C.W1.</w:t>
            </w:r>
          </w:p>
          <w:p w14:paraId="70EA9942" w14:textId="77777777" w:rsidR="00ED1B80" w:rsidRDefault="00ED1B80" w:rsidP="00ED1B80">
            <w:r w:rsidRPr="00665C4A">
              <w:t>C.U4.</w:t>
            </w:r>
          </w:p>
          <w:p w14:paraId="7C27C9A0" w14:textId="01F63079" w:rsidR="002F051B" w:rsidRPr="00D41921" w:rsidRDefault="00ED1B80" w:rsidP="002F051B">
            <w:r w:rsidRPr="00665C4A">
              <w:t>C.K1.</w:t>
            </w:r>
          </w:p>
        </w:tc>
      </w:tr>
      <w:tr w:rsidR="002F051B" w:rsidRPr="002E1AE4" w14:paraId="2A47446E" w14:textId="77777777">
        <w:trPr>
          <w:trHeight w:val="537"/>
        </w:trPr>
        <w:tc>
          <w:tcPr>
            <w:tcW w:w="1772" w:type="dxa"/>
          </w:tcPr>
          <w:p w14:paraId="474E7F5D" w14:textId="57C4B683" w:rsidR="002F051B" w:rsidRPr="00B2607D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t>T5</w:t>
            </w:r>
          </w:p>
        </w:tc>
        <w:tc>
          <w:tcPr>
            <w:tcW w:w="6001" w:type="dxa"/>
          </w:tcPr>
          <w:p w14:paraId="2978F7A4" w14:textId="366FDD76" w:rsidR="002F051B" w:rsidRPr="002E1AE4" w:rsidRDefault="002F051B" w:rsidP="002F051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84FB9">
              <w:rPr>
                <w:bCs/>
              </w:rPr>
              <w:t>Przygotowanie pomocy wspomagającej umiejętności mówienia dziecka.</w:t>
            </w:r>
          </w:p>
        </w:tc>
        <w:tc>
          <w:tcPr>
            <w:tcW w:w="2269" w:type="dxa"/>
          </w:tcPr>
          <w:p w14:paraId="0F81AD30" w14:textId="77777777" w:rsidR="00ED1B80" w:rsidRDefault="00ED1B80" w:rsidP="00ED1B80">
            <w:r w:rsidRPr="00665C4A">
              <w:t>C.W1.</w:t>
            </w:r>
          </w:p>
          <w:p w14:paraId="7CDDC986" w14:textId="77777777" w:rsidR="00ED1B80" w:rsidRDefault="00ED1B80" w:rsidP="00ED1B80">
            <w:r w:rsidRPr="00665C4A">
              <w:t>C.U4.</w:t>
            </w:r>
          </w:p>
          <w:p w14:paraId="20C114CA" w14:textId="1D5C88BB" w:rsidR="002F051B" w:rsidRPr="00D41921" w:rsidRDefault="00ED1B80" w:rsidP="002F051B">
            <w:r w:rsidRPr="00665C4A">
              <w:t>C.K1.</w:t>
            </w:r>
          </w:p>
        </w:tc>
      </w:tr>
    </w:tbl>
    <w:p w14:paraId="308232B1" w14:textId="77777777" w:rsidR="00E21041" w:rsidRPr="002E1AE4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E1AE4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2E1AE4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  5.</w:t>
            </w:r>
            <w:r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  <w:b/>
              </w:rPr>
              <w:t>Warunki zaliczenia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2E1AE4" w14:paraId="0ADAED6A" w14:textId="77777777" w:rsidTr="00B62C3C">
        <w:trPr>
          <w:trHeight w:val="537"/>
        </w:trPr>
        <w:tc>
          <w:tcPr>
            <w:tcW w:w="10042" w:type="dxa"/>
          </w:tcPr>
          <w:p w14:paraId="3C3C5448" w14:textId="77777777" w:rsidR="00ED1B80" w:rsidRDefault="00ED1B80" w:rsidP="002F051B">
            <w:r>
              <w:t>Test</w:t>
            </w:r>
          </w:p>
          <w:p w14:paraId="6BE73C19" w14:textId="717A1170" w:rsidR="002F051B" w:rsidRPr="002F051B" w:rsidRDefault="002F051B" w:rsidP="002F051B">
            <w:r w:rsidRPr="002F051B">
              <w:t>P - ocena efektów w grupie zadaniowej/stopnie/poprawność wykonania zadania, estetyka, pomysłowość, prezentacja pomocy dydaktycznej omówienie walorów terapeutycznych, opracowanie scenariusza zajęć z wykorzystaniem wskazanej pomocy.</w:t>
            </w:r>
          </w:p>
          <w:p w14:paraId="1C01C478" w14:textId="20F96A2B" w:rsidR="00DB68FB" w:rsidRPr="002E1AE4" w:rsidRDefault="002F051B" w:rsidP="002F051B">
            <w:pPr>
              <w:pStyle w:val="TableParagraph"/>
              <w:rPr>
                <w:rFonts w:asciiTheme="minorHAnsi" w:hAnsiTheme="minorHAnsi" w:cstheme="minorHAnsi"/>
              </w:rPr>
            </w:pPr>
            <w:r w:rsidRPr="002F051B">
              <w:t>Zaliczenie – ustne, pomoc dydaktyczna do zajęć rozwijających mowę</w:t>
            </w:r>
          </w:p>
        </w:tc>
      </w:tr>
    </w:tbl>
    <w:p w14:paraId="08BDCCDE" w14:textId="77777777" w:rsidR="00DB68FB" w:rsidRPr="002E1AE4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E1AE4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2E1AE4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  6.</w:t>
            </w:r>
            <w:r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  <w:b/>
              </w:rPr>
              <w:t>Metody prowadzenia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2E1AE4" w14:paraId="2B6A9346" w14:textId="77777777" w:rsidTr="00F853B5">
        <w:trPr>
          <w:trHeight w:val="537"/>
        </w:trPr>
        <w:tc>
          <w:tcPr>
            <w:tcW w:w="10042" w:type="dxa"/>
          </w:tcPr>
          <w:p w14:paraId="6A51DB66" w14:textId="77777777" w:rsidR="002F051B" w:rsidRPr="00FA0F96" w:rsidRDefault="002F051B" w:rsidP="002F051B">
            <w:pPr>
              <w:jc w:val="both"/>
            </w:pPr>
            <w:r w:rsidRPr="00FA0F96">
              <w:t>Wykład, dyskusja, ćwiczenia praktyczne, analiza indywidualnego przypadku, praca w grupach.</w:t>
            </w:r>
          </w:p>
          <w:p w14:paraId="3D3B6A52" w14:textId="658CEC4B" w:rsidR="00DB68FB" w:rsidRPr="002E1AE4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DDF8833" w14:textId="77777777" w:rsidR="00E21041" w:rsidRPr="002E1AE4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2E1AE4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2E1AE4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7.</w:t>
            </w:r>
            <w:r w:rsidRPr="002E1A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2E1AE4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2E1AE4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b/>
              </w:rPr>
              <w:t>Literatura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2E1AE4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2E1AE4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b/>
              </w:rPr>
              <w:t>Literatura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2E1AE4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2F051B" w:rsidRPr="002E1AE4" w14:paraId="3115CD88" w14:textId="77777777">
        <w:trPr>
          <w:trHeight w:val="537"/>
        </w:trPr>
        <w:tc>
          <w:tcPr>
            <w:tcW w:w="4943" w:type="dxa"/>
          </w:tcPr>
          <w:p w14:paraId="6E1F7E05" w14:textId="6F047B73" w:rsidR="002F051B" w:rsidRPr="00B2607D" w:rsidRDefault="002F051B" w:rsidP="002F051B">
            <w:pPr>
              <w:pStyle w:val="TableParagraph"/>
              <w:rPr>
                <w:rFonts w:asciiTheme="minorHAnsi" w:hAnsiTheme="minorHAnsi" w:cstheme="minorHAnsi"/>
              </w:rPr>
            </w:pPr>
            <w:r w:rsidRPr="00B2607D">
              <w:t>M. Dolacka: " Zabawy z językiem polskim. Od słowa do rozmowy", Warszawa 1999</w:t>
            </w:r>
          </w:p>
        </w:tc>
        <w:tc>
          <w:tcPr>
            <w:tcW w:w="5099" w:type="dxa"/>
          </w:tcPr>
          <w:p w14:paraId="49327DED" w14:textId="6024255B" w:rsidR="002F051B" w:rsidRPr="00B2607D" w:rsidRDefault="002F051B" w:rsidP="002F051B">
            <w:pPr>
              <w:pStyle w:val="TableParagraph"/>
            </w:pPr>
            <w:r w:rsidRPr="00B2607D">
              <w:rPr>
                <w:bCs/>
              </w:rPr>
              <w:t>B. Toczyska: "Elementarne ćwiczenia dykcji", Gdańsk 2000</w:t>
            </w:r>
          </w:p>
        </w:tc>
      </w:tr>
      <w:tr w:rsidR="002F051B" w:rsidRPr="002E1AE4" w14:paraId="5023775F" w14:textId="77777777">
        <w:trPr>
          <w:trHeight w:val="537"/>
        </w:trPr>
        <w:tc>
          <w:tcPr>
            <w:tcW w:w="4943" w:type="dxa"/>
          </w:tcPr>
          <w:p w14:paraId="53DE8D05" w14:textId="7BA76820" w:rsidR="002F051B" w:rsidRPr="00B2607D" w:rsidRDefault="002F051B" w:rsidP="002F051B">
            <w:pPr>
              <w:pStyle w:val="TableParagraph"/>
            </w:pPr>
            <w:r w:rsidRPr="00B2607D">
              <w:t>K. Gawęda, J. Łazewski: "Uczymy się poprawnej wymowy", Warszawa 1995</w:t>
            </w:r>
          </w:p>
        </w:tc>
        <w:tc>
          <w:tcPr>
            <w:tcW w:w="5099" w:type="dxa"/>
          </w:tcPr>
          <w:p w14:paraId="65B9F2C4" w14:textId="77777777" w:rsidR="002F051B" w:rsidRPr="00B2607D" w:rsidRDefault="002F051B" w:rsidP="002F051B">
            <w:pPr>
              <w:adjustRightInd w:val="0"/>
              <w:rPr>
                <w:bCs/>
              </w:rPr>
            </w:pPr>
            <w:r w:rsidRPr="00B2607D">
              <w:rPr>
                <w:bCs/>
              </w:rPr>
              <w:t>M. Walczak-Deleżyńska: "Aby język giętki... Wybór ćwiczeń artykulacyjnych od J. Tennera do B.</w:t>
            </w:r>
          </w:p>
          <w:p w14:paraId="29A339D2" w14:textId="77777777" w:rsidR="002F051B" w:rsidRPr="00B2607D" w:rsidRDefault="002F051B" w:rsidP="002F051B">
            <w:pPr>
              <w:adjustRightInd w:val="0"/>
              <w:rPr>
                <w:bCs/>
              </w:rPr>
            </w:pPr>
            <w:r w:rsidRPr="00B2607D">
              <w:rPr>
                <w:bCs/>
              </w:rPr>
              <w:t>Toczyskiej", Wrocław 2001</w:t>
            </w:r>
          </w:p>
          <w:p w14:paraId="1BD4DCB3" w14:textId="77777777" w:rsidR="002F051B" w:rsidRPr="00B2607D" w:rsidRDefault="002F051B" w:rsidP="002F051B">
            <w:pPr>
              <w:pStyle w:val="TableParagraph"/>
            </w:pPr>
          </w:p>
        </w:tc>
      </w:tr>
      <w:tr w:rsidR="002F051B" w:rsidRPr="002E1AE4" w14:paraId="5C347149" w14:textId="77777777">
        <w:trPr>
          <w:trHeight w:val="537"/>
        </w:trPr>
        <w:tc>
          <w:tcPr>
            <w:tcW w:w="4943" w:type="dxa"/>
          </w:tcPr>
          <w:p w14:paraId="27D31FBE" w14:textId="62EAF7BA" w:rsidR="002F051B" w:rsidRPr="00B2607D" w:rsidRDefault="002F051B" w:rsidP="002F051B">
            <w:pPr>
              <w:pStyle w:val="TableParagraph"/>
            </w:pPr>
            <w:r w:rsidRPr="00B2607D">
              <w:t>J. Kram: "Zarys kultury żywego słowa", Warszawa 1981</w:t>
            </w:r>
          </w:p>
        </w:tc>
        <w:tc>
          <w:tcPr>
            <w:tcW w:w="5099" w:type="dxa"/>
          </w:tcPr>
          <w:p w14:paraId="69758321" w14:textId="402D7FC8" w:rsidR="002F051B" w:rsidRPr="00B2607D" w:rsidRDefault="002F051B" w:rsidP="002F051B">
            <w:pPr>
              <w:pStyle w:val="TableParagraph"/>
            </w:pPr>
            <w:r w:rsidRPr="00B2607D">
              <w:rPr>
                <w:bCs/>
              </w:rPr>
              <w:t xml:space="preserve">L. Jaroch-Połom: </w:t>
            </w:r>
            <w:r w:rsidRPr="00B2607D">
              <w:rPr>
                <w:bCs/>
                <w:kern w:val="36"/>
              </w:rPr>
              <w:t xml:space="preserve">Bajki logopedyczne </w:t>
            </w:r>
            <w:r w:rsidRPr="00B2607D">
              <w:rPr>
                <w:bCs/>
              </w:rPr>
              <w:t>Wydawnictwo Harmonia</w:t>
            </w:r>
          </w:p>
        </w:tc>
      </w:tr>
      <w:tr w:rsidR="002F051B" w:rsidRPr="002E1AE4" w14:paraId="3E4F1685" w14:textId="77777777">
        <w:trPr>
          <w:trHeight w:val="537"/>
        </w:trPr>
        <w:tc>
          <w:tcPr>
            <w:tcW w:w="4943" w:type="dxa"/>
          </w:tcPr>
          <w:p w14:paraId="7B1FCD0C" w14:textId="6F29E493" w:rsidR="002F051B" w:rsidRPr="00B2607D" w:rsidRDefault="002F051B" w:rsidP="002F051B">
            <w:pPr>
              <w:adjustRightInd w:val="0"/>
              <w:rPr>
                <w:bCs/>
              </w:rPr>
            </w:pPr>
            <w:r w:rsidRPr="00B2607D">
              <w:t xml:space="preserve">H. Mierzejewska, M. Przybysz-Piwkowa, </w:t>
            </w:r>
            <w:r w:rsidRPr="00B2607D">
              <w:rPr>
                <w:bCs/>
              </w:rPr>
              <w:t>Zaburzenia głosu: badanie - diagnozowanie - metody usprawniania", (materiały z konferencji,</w:t>
            </w:r>
          </w:p>
          <w:p w14:paraId="1E9EA812" w14:textId="3532CBDF" w:rsidR="002F051B" w:rsidRPr="00B2607D" w:rsidRDefault="002F051B" w:rsidP="002F051B">
            <w:pPr>
              <w:pStyle w:val="TableParagraph"/>
            </w:pPr>
            <w:r w:rsidRPr="00B2607D">
              <w:t>oprac.: Warszawa 1998</w:t>
            </w:r>
          </w:p>
        </w:tc>
        <w:tc>
          <w:tcPr>
            <w:tcW w:w="5099" w:type="dxa"/>
          </w:tcPr>
          <w:p w14:paraId="47A27429" w14:textId="77777777" w:rsidR="002F051B" w:rsidRPr="00B2607D" w:rsidRDefault="002F051B" w:rsidP="002F051B">
            <w:pPr>
              <w:pStyle w:val="TableParagraph"/>
            </w:pPr>
          </w:p>
        </w:tc>
      </w:tr>
      <w:tr w:rsidR="002F051B" w:rsidRPr="002E1AE4" w14:paraId="1E6F7EF9" w14:textId="77777777" w:rsidTr="002F051B">
        <w:trPr>
          <w:trHeight w:val="56"/>
        </w:trPr>
        <w:tc>
          <w:tcPr>
            <w:tcW w:w="4943" w:type="dxa"/>
          </w:tcPr>
          <w:p w14:paraId="45596715" w14:textId="3666DB51" w:rsidR="002F051B" w:rsidRPr="00B2607D" w:rsidRDefault="002F051B" w:rsidP="002F051B">
            <w:pPr>
              <w:adjustRightInd w:val="0"/>
              <w:rPr>
                <w:bCs/>
              </w:rPr>
            </w:pPr>
            <w:r w:rsidRPr="00B2607D">
              <w:lastRenderedPageBreak/>
              <w:t>"Prawidła poprawnej wymowy polskiej" - pod red. Z. Klemensiewicza, Kraków 1998</w:t>
            </w:r>
          </w:p>
        </w:tc>
        <w:tc>
          <w:tcPr>
            <w:tcW w:w="5099" w:type="dxa"/>
          </w:tcPr>
          <w:p w14:paraId="11D473E9" w14:textId="77777777" w:rsidR="002F051B" w:rsidRPr="00B2607D" w:rsidRDefault="002F051B" w:rsidP="002F051B">
            <w:pPr>
              <w:pStyle w:val="TableParagraph"/>
            </w:pPr>
          </w:p>
        </w:tc>
      </w:tr>
    </w:tbl>
    <w:p w14:paraId="202E22F2" w14:textId="77777777" w:rsidR="00E21041" w:rsidRPr="002E1AE4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2E1AE4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2E1AE4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8.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Kalkulacja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ECTS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–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2E1AE4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2E1AE4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ST</w:t>
            </w:r>
            <w:r w:rsidRPr="002E1AE4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STACJONARNE/Forma</w:t>
            </w:r>
            <w:r w:rsidRPr="002E1AE4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aktywności/obciążenie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2E1AE4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Godziny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na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E1AE4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45264" w:rsidRPr="002E1AE4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645264" w:rsidRPr="002E1AE4" w:rsidRDefault="00645264" w:rsidP="0064526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Godziny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zajęć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21BE0757" w:rsidR="00645264" w:rsidRPr="00B2607D" w:rsidRDefault="002F051B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645264" w:rsidRPr="002E1AE4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645264" w:rsidRPr="002E1AE4" w:rsidRDefault="00645264" w:rsidP="0064526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Praca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własna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4A824085" w:rsidR="00645264" w:rsidRPr="00B2607D" w:rsidRDefault="002F051B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4</w:t>
            </w:r>
            <w:r w:rsidR="00455CA7" w:rsidRPr="00B2607D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645264" w:rsidRPr="002E1AE4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645264" w:rsidRPr="002E1AE4" w:rsidRDefault="00645264" w:rsidP="0064526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0AC58E3" w:rsidR="00645264" w:rsidRPr="00B2607D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45264" w:rsidRPr="002E1AE4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645264" w:rsidRPr="002E1AE4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1.</w:t>
            </w:r>
            <w:r w:rsidRPr="002E1AE4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645264" w:rsidRPr="002E1AE4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0C5D3F6F" w:rsidR="00645264" w:rsidRPr="00B2607D" w:rsidRDefault="002F051B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645264" w:rsidRPr="002E1AE4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645264" w:rsidRPr="002E1AE4" w:rsidRDefault="00645264" w:rsidP="0064526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2.</w:t>
            </w:r>
            <w:r w:rsidRPr="002E1AE4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egzaminu/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645264" w:rsidRPr="002E1AE4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15CC6CC0" w:rsidR="00645264" w:rsidRPr="00B2607D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645264" w:rsidRPr="002E1AE4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645264" w:rsidRPr="002E1AE4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3.</w:t>
            </w:r>
            <w:r w:rsidRPr="002E1AE4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645264" w:rsidRPr="002E1AE4" w:rsidRDefault="00645264" w:rsidP="00645264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3F9C9C45" w:rsidR="00645264" w:rsidRPr="00B2607D" w:rsidRDefault="00455CA7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1</w:t>
            </w:r>
            <w:r w:rsidR="002F051B" w:rsidRPr="00B2607D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645264" w:rsidRPr="002E1AE4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645264" w:rsidRPr="002E1AE4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4.</w:t>
            </w:r>
            <w:r w:rsidRPr="002E1AE4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E1AE4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645264" w:rsidRPr="002E1AE4" w:rsidRDefault="00645264" w:rsidP="00645264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FCC1796" w:rsidR="00645264" w:rsidRPr="00B2607D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45264" w:rsidRPr="002E1AE4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645264" w:rsidRPr="002E1AE4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272A7A7B" w:rsidR="00645264" w:rsidRPr="00B2607D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75</w:t>
            </w:r>
          </w:p>
        </w:tc>
      </w:tr>
      <w:tr w:rsidR="00645264" w:rsidRPr="002E1AE4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645264" w:rsidRPr="002E1AE4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SUMARYCZNA</w:t>
            </w:r>
            <w:r w:rsidRPr="002E1A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LICZBA</w:t>
            </w:r>
            <w:r w:rsidRPr="002E1AE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PUNKTÓW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ECTS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DLA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596C5B9C" w:rsidR="00645264" w:rsidRPr="00B2607D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E21041" w:rsidRPr="002E1AE4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2E1AE4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2E1AE4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2E1AE4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2E1AE4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2E1AE4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Godziny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na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E1AE4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2E1AE4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Godziny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zajęć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10C96B68" w:rsidR="00E21041" w:rsidRPr="00B2607D" w:rsidRDefault="00632A50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2</w:t>
            </w:r>
            <w:r w:rsidR="002F051B" w:rsidRPr="00B2607D">
              <w:rPr>
                <w:rFonts w:asciiTheme="minorHAnsi" w:hAnsiTheme="minorHAnsi" w:cstheme="minorHAnsi"/>
                <w:bCs/>
              </w:rPr>
              <w:t>0</w:t>
            </w:r>
          </w:p>
        </w:tc>
      </w:tr>
      <w:tr w:rsidR="00E21041" w:rsidRPr="002E1AE4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2E1AE4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Praca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własna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617099F4" w:rsidR="00E21041" w:rsidRPr="00B2607D" w:rsidRDefault="00455CA7" w:rsidP="002F051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5</w:t>
            </w:r>
            <w:r w:rsidR="002F051B" w:rsidRPr="00B2607D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E21041" w:rsidRPr="002E1AE4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2E1AE4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1.</w:t>
            </w:r>
            <w:r w:rsidRPr="002E1AE4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2E1AE4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43E3A1B6" w:rsidR="00E21041" w:rsidRPr="00B2607D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E21041" w:rsidRPr="002E1AE4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2E1AE4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B2607D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2E1AE4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2E1AE4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2.</w:t>
            </w:r>
            <w:r w:rsidRPr="002E1AE4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egzaminu/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2E1AE4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71DA2EBB" w:rsidR="00E21041" w:rsidRPr="00B2607D" w:rsidRDefault="00455CA7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25</w:t>
            </w:r>
          </w:p>
        </w:tc>
      </w:tr>
      <w:tr w:rsidR="00E21041" w:rsidRPr="002E1AE4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2E1AE4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3.</w:t>
            </w:r>
            <w:r w:rsidRPr="002E1AE4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2E1AE4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7199EC6C" w:rsidR="00E21041" w:rsidRPr="00B2607D" w:rsidRDefault="002F051B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2E1AE4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2E1AE4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4.</w:t>
            </w:r>
            <w:r w:rsidRPr="002E1AE4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E1AE4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2E1AE4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B2607D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2E1AE4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2E1AE4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0FC770FD" w:rsidR="00E21041" w:rsidRPr="00B2607D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75</w:t>
            </w:r>
          </w:p>
        </w:tc>
      </w:tr>
      <w:tr w:rsidR="00E21041" w:rsidRPr="002E1AE4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2E1AE4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SUMARYCZNA</w:t>
            </w:r>
            <w:r w:rsidRPr="002E1A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LICZBA</w:t>
            </w:r>
            <w:r w:rsidRPr="002E1AE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PUNKTÓW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ECTS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DLA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6AF214EA" w:rsidR="00E21041" w:rsidRPr="00B2607D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B2607D">
              <w:rPr>
                <w:rFonts w:asciiTheme="minorHAnsi" w:hAnsiTheme="minorHAnsi" w:cstheme="minorHAnsi"/>
                <w:bCs/>
              </w:rPr>
              <w:t>3</w:t>
            </w:r>
          </w:p>
        </w:tc>
      </w:tr>
    </w:tbl>
    <w:p w14:paraId="0E6A2C28" w14:textId="77777777" w:rsidR="00C075F4" w:rsidRPr="002E1AE4" w:rsidRDefault="00C075F4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C075F4" w:rsidRPr="002E1AE4">
      <w:headerReference w:type="default" r:id="rId7"/>
      <w:footerReference w:type="default" r:id="rId8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F235D" w14:textId="77777777" w:rsidR="00BD7C63" w:rsidRDefault="00BD7C63">
      <w:r>
        <w:separator/>
      </w:r>
    </w:p>
  </w:endnote>
  <w:endnote w:type="continuationSeparator" w:id="0">
    <w:p w14:paraId="66929DA4" w14:textId="77777777" w:rsidR="00BD7C63" w:rsidRDefault="00BD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2607D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AXH5/L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B2607D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24C7E" w14:textId="77777777" w:rsidR="00BD7C63" w:rsidRDefault="00BD7C63">
      <w:r>
        <w:separator/>
      </w:r>
    </w:p>
  </w:footnote>
  <w:footnote w:type="continuationSeparator" w:id="0">
    <w:p w14:paraId="406AC1EF" w14:textId="77777777" w:rsidR="00BD7C63" w:rsidRDefault="00BD7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5D7E9A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Bh/V8W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1F2F"/>
    <w:rsid w:val="00113F81"/>
    <w:rsid w:val="0014711B"/>
    <w:rsid w:val="00155488"/>
    <w:rsid w:val="00157C2F"/>
    <w:rsid w:val="001967DB"/>
    <w:rsid w:val="00214DD2"/>
    <w:rsid w:val="00232C35"/>
    <w:rsid w:val="002E1AE4"/>
    <w:rsid w:val="002F051B"/>
    <w:rsid w:val="002F57C8"/>
    <w:rsid w:val="002F6D25"/>
    <w:rsid w:val="003144B7"/>
    <w:rsid w:val="003E4376"/>
    <w:rsid w:val="0042145D"/>
    <w:rsid w:val="00455CA7"/>
    <w:rsid w:val="004972B8"/>
    <w:rsid w:val="004E67CB"/>
    <w:rsid w:val="004F0009"/>
    <w:rsid w:val="004F3CC9"/>
    <w:rsid w:val="00632A50"/>
    <w:rsid w:val="00645264"/>
    <w:rsid w:val="00694FB2"/>
    <w:rsid w:val="006E4E85"/>
    <w:rsid w:val="006E73A1"/>
    <w:rsid w:val="006F133C"/>
    <w:rsid w:val="006F5384"/>
    <w:rsid w:val="00761AE6"/>
    <w:rsid w:val="007B161D"/>
    <w:rsid w:val="008345F8"/>
    <w:rsid w:val="00837356"/>
    <w:rsid w:val="00915963"/>
    <w:rsid w:val="0092046F"/>
    <w:rsid w:val="00920E55"/>
    <w:rsid w:val="009558F1"/>
    <w:rsid w:val="009B7C9B"/>
    <w:rsid w:val="009C577A"/>
    <w:rsid w:val="00A07C22"/>
    <w:rsid w:val="00A415E1"/>
    <w:rsid w:val="00A76CE8"/>
    <w:rsid w:val="00AC6E2A"/>
    <w:rsid w:val="00AD6396"/>
    <w:rsid w:val="00B2607D"/>
    <w:rsid w:val="00BB4240"/>
    <w:rsid w:val="00BD7C63"/>
    <w:rsid w:val="00C06F49"/>
    <w:rsid w:val="00C075F4"/>
    <w:rsid w:val="00C34935"/>
    <w:rsid w:val="00CA39E7"/>
    <w:rsid w:val="00CF7353"/>
    <w:rsid w:val="00D41921"/>
    <w:rsid w:val="00D90F77"/>
    <w:rsid w:val="00DB68FB"/>
    <w:rsid w:val="00E11C2F"/>
    <w:rsid w:val="00E21041"/>
    <w:rsid w:val="00ED1B80"/>
    <w:rsid w:val="00EE630F"/>
    <w:rsid w:val="00F04E87"/>
    <w:rsid w:val="00F06F40"/>
    <w:rsid w:val="00F10ABF"/>
    <w:rsid w:val="00F2711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2F051B"/>
    <w:pPr>
      <w:keepNext/>
      <w:widowControl/>
      <w:autoSpaceDE/>
      <w:autoSpaceDN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podstawowywcity">
    <w:name w:val="Body Text Indent"/>
    <w:basedOn w:val="Normalny"/>
    <w:link w:val="TekstpodstawowywcityZnak"/>
    <w:rsid w:val="002F051B"/>
    <w:pPr>
      <w:widowControl/>
      <w:autoSpaceDE/>
      <w:autoSpaceDN/>
      <w:ind w:left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F051B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2F051B"/>
    <w:rPr>
      <w:rFonts w:ascii="Times New Roman" w:eastAsia="Times New Roman" w:hAnsi="Times New Roman" w:cs="Times New Roman"/>
      <w:b/>
      <w:bCs/>
      <w:sz w:val="20"/>
      <w:szCs w:val="24"/>
      <w:lang w:val="pl-PL" w:eastAsia="pl-PL"/>
    </w:rPr>
  </w:style>
  <w:style w:type="character" w:styleId="Hipercze">
    <w:name w:val="Hyperlink"/>
    <w:uiPriority w:val="99"/>
    <w:unhideWhenUsed/>
    <w:rsid w:val="002F05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827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55</cp:revision>
  <dcterms:created xsi:type="dcterms:W3CDTF">2024-09-05T11:50:00Z</dcterms:created>
  <dcterms:modified xsi:type="dcterms:W3CDTF">2026-09-05T11:59:00Z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